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FA" w:rsidRDefault="001658FA">
      <w:pPr>
        <w:spacing w:line="324" w:lineRule="exact"/>
        <w:ind w:hanging="137"/>
        <w:jc w:val="center"/>
        <w:rPr>
          <w:b/>
          <w:sz w:val="26"/>
        </w:rPr>
      </w:pPr>
      <w:r>
        <w:rPr>
          <w:b/>
          <w:sz w:val="26"/>
        </w:rPr>
        <w:t xml:space="preserve">Должностной регламент </w:t>
      </w:r>
    </w:p>
    <w:p w:rsidR="001658FA" w:rsidRDefault="001658FA">
      <w:pPr>
        <w:spacing w:line="324" w:lineRule="exact"/>
        <w:ind w:hanging="137"/>
        <w:jc w:val="center"/>
        <w:rPr>
          <w:b/>
          <w:sz w:val="26"/>
        </w:rPr>
      </w:pPr>
      <w:r>
        <w:rPr>
          <w:b/>
          <w:sz w:val="26"/>
        </w:rPr>
        <w:t>государственного налогового инспектора</w:t>
      </w:r>
    </w:p>
    <w:p w:rsidR="001658FA" w:rsidRDefault="001658FA">
      <w:pPr>
        <w:spacing w:line="324" w:lineRule="exact"/>
        <w:ind w:hanging="137"/>
        <w:jc w:val="center"/>
        <w:rPr>
          <w:rStyle w:val="FontStyle231"/>
          <w:sz w:val="26"/>
          <w:szCs w:val="22"/>
        </w:rPr>
      </w:pPr>
      <w:r>
        <w:rPr>
          <w:rStyle w:val="FontStyle231"/>
          <w:sz w:val="26"/>
          <w:szCs w:val="22"/>
        </w:rPr>
        <w:t>отдела камеральных проверок № 2</w:t>
      </w:r>
    </w:p>
    <w:p w:rsidR="001658FA" w:rsidRDefault="001658FA">
      <w:pPr>
        <w:jc w:val="center"/>
        <w:rPr>
          <w:rStyle w:val="FontStyle231"/>
          <w:sz w:val="26"/>
          <w:szCs w:val="22"/>
        </w:rPr>
      </w:pPr>
      <w:r>
        <w:rPr>
          <w:rStyle w:val="FontStyle231"/>
          <w:sz w:val="26"/>
          <w:szCs w:val="22"/>
        </w:rPr>
        <w:t xml:space="preserve">Межрайонной инспекции Федеральной налоговой службы № 16 </w:t>
      </w:r>
    </w:p>
    <w:p w:rsidR="001658FA" w:rsidRDefault="001658FA">
      <w:pPr>
        <w:jc w:val="center"/>
        <w:rPr>
          <w:rStyle w:val="FontStyle231"/>
          <w:sz w:val="26"/>
          <w:szCs w:val="22"/>
        </w:rPr>
      </w:pPr>
      <w:r>
        <w:rPr>
          <w:rStyle w:val="FontStyle231"/>
          <w:sz w:val="26"/>
          <w:szCs w:val="22"/>
        </w:rPr>
        <w:t>по Иркутской области</w:t>
      </w:r>
    </w:p>
    <w:p w:rsidR="001658FA" w:rsidRDefault="001658FA">
      <w:pPr>
        <w:numPr>
          <w:ilvl w:val="0"/>
          <w:numId w:val="1"/>
        </w:numPr>
        <w:spacing w:before="324" w:afterAutospacing="1"/>
        <w:ind w:left="1077" w:right="23" w:firstLine="0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Общие положения</w:t>
      </w:r>
    </w:p>
    <w:p w:rsidR="001658FA" w:rsidRDefault="001658FA">
      <w:pPr>
        <w:numPr>
          <w:ilvl w:val="0"/>
          <w:numId w:val="2"/>
        </w:numPr>
        <w:tabs>
          <w:tab w:val="left" w:pos="1066"/>
        </w:tabs>
        <w:spacing w:line="317" w:lineRule="exact"/>
        <w:ind w:right="-57" w:firstLine="713"/>
        <w:jc w:val="both"/>
        <w:rPr>
          <w:b/>
          <w:spacing w:val="-22"/>
          <w:sz w:val="26"/>
        </w:rPr>
      </w:pPr>
      <w:r>
        <w:rPr>
          <w:sz w:val="26"/>
        </w:rPr>
        <w:t xml:space="preserve">Должность федеральной государственной гражданской службы (далее -гражданская служба) государственного налогового инспектора отдела камеральных проверок № 2 Межрайонной ИФНС России №16 по Иркутской области (далее - государственный налоговый инспектор) относится к старшей группе должностей  </w:t>
      </w:r>
      <w:r>
        <w:rPr>
          <w:spacing w:val="-1"/>
          <w:sz w:val="26"/>
        </w:rPr>
        <w:t xml:space="preserve">гражданской службы категории «специалисты». </w:t>
      </w:r>
    </w:p>
    <w:p w:rsidR="001658FA" w:rsidRDefault="001658FA">
      <w:pPr>
        <w:widowControl/>
        <w:ind w:firstLine="709"/>
        <w:jc w:val="both"/>
        <w:rPr>
          <w:sz w:val="26"/>
        </w:rPr>
      </w:pPr>
      <w:r>
        <w:rPr>
          <w:spacing w:val="-1"/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>
        <w:rPr>
          <w:sz w:val="26"/>
        </w:rPr>
        <w:t>11-3-4-096.</w:t>
      </w:r>
    </w:p>
    <w:p w:rsidR="001658FA" w:rsidRDefault="001658FA">
      <w:pPr>
        <w:widowControl/>
        <w:numPr>
          <w:ilvl w:val="0"/>
          <w:numId w:val="2"/>
        </w:numPr>
        <w:ind w:firstLine="709"/>
        <w:jc w:val="both"/>
        <w:rPr>
          <w:sz w:val="26"/>
        </w:rPr>
      </w:pPr>
      <w:r>
        <w:rPr>
          <w:sz w:val="26"/>
        </w:rPr>
        <w:t xml:space="preserve">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1658FA" w:rsidRDefault="001658FA">
      <w:pPr>
        <w:widowControl/>
        <w:numPr>
          <w:ilvl w:val="0"/>
          <w:numId w:val="2"/>
        </w:numPr>
        <w:ind w:firstLine="709"/>
        <w:jc w:val="both"/>
        <w:rPr>
          <w:sz w:val="26"/>
        </w:rPr>
      </w:pPr>
      <w:r>
        <w:rPr>
          <w:sz w:val="26"/>
        </w:rPr>
        <w:t xml:space="preserve">Вид профессиональной служебной деятельности государственного налогового инспектора: администрирование и контроль за правильностью исчисления, полнотой и своевременностью уплаты имущественных налогов. </w:t>
      </w:r>
    </w:p>
    <w:p w:rsidR="001658FA" w:rsidRDefault="001658FA">
      <w:pPr>
        <w:numPr>
          <w:ilvl w:val="0"/>
          <w:numId w:val="2"/>
        </w:numPr>
        <w:tabs>
          <w:tab w:val="left" w:pos="1066"/>
        </w:tabs>
        <w:spacing w:line="317" w:lineRule="exact"/>
        <w:ind w:right="7" w:firstLine="713"/>
        <w:jc w:val="both"/>
        <w:rPr>
          <w:sz w:val="26"/>
        </w:rPr>
      </w:pPr>
      <w:r>
        <w:rPr>
          <w:sz w:val="26"/>
        </w:rPr>
        <w:t>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16 по Иркутской области (далее – Инспекция).</w:t>
      </w:r>
    </w:p>
    <w:p w:rsidR="001658FA" w:rsidRDefault="001658FA">
      <w:pPr>
        <w:numPr>
          <w:ilvl w:val="0"/>
          <w:numId w:val="2"/>
        </w:numPr>
        <w:tabs>
          <w:tab w:val="left" w:pos="1066"/>
        </w:tabs>
        <w:spacing w:line="317" w:lineRule="exact"/>
        <w:ind w:firstLine="713"/>
        <w:jc w:val="both"/>
        <w:rPr>
          <w:sz w:val="26"/>
        </w:rPr>
      </w:pPr>
      <w:r>
        <w:rPr>
          <w:spacing w:val="-1"/>
          <w:sz w:val="26"/>
        </w:rPr>
        <w:t>Государственный налоговый инспектор непосредственно подчиняется начальнику отдела.</w:t>
      </w:r>
    </w:p>
    <w:p w:rsidR="001658FA" w:rsidRDefault="001658FA">
      <w:pPr>
        <w:tabs>
          <w:tab w:val="left" w:pos="1066"/>
        </w:tabs>
        <w:spacing w:line="317" w:lineRule="exact"/>
        <w:ind w:left="713"/>
        <w:jc w:val="both"/>
        <w:rPr>
          <w:sz w:val="26"/>
        </w:rPr>
      </w:pPr>
    </w:p>
    <w:p w:rsidR="001658FA" w:rsidRDefault="001658FA">
      <w:pPr>
        <w:spacing w:line="317" w:lineRule="exact"/>
        <w:jc w:val="center"/>
        <w:rPr>
          <w:b/>
          <w:sz w:val="26"/>
        </w:rPr>
      </w:pPr>
      <w:r>
        <w:rPr>
          <w:b/>
          <w:sz w:val="26"/>
        </w:rPr>
        <w:t>П. Квалификационные требования</w:t>
      </w:r>
    </w:p>
    <w:p w:rsidR="001658FA" w:rsidRDefault="001658FA">
      <w:pPr>
        <w:spacing w:line="317" w:lineRule="exact"/>
        <w:jc w:val="center"/>
        <w:rPr>
          <w:b/>
          <w:sz w:val="26"/>
        </w:rPr>
      </w:pPr>
      <w:r>
        <w:rPr>
          <w:b/>
          <w:sz w:val="26"/>
        </w:rPr>
        <w:t>для замещения должности гражданской службы</w:t>
      </w:r>
    </w:p>
    <w:p w:rsidR="001658FA" w:rsidRDefault="001658FA">
      <w:pPr>
        <w:spacing w:line="317" w:lineRule="exact"/>
        <w:jc w:val="center"/>
        <w:rPr>
          <w:sz w:val="26"/>
        </w:rPr>
      </w:pPr>
    </w:p>
    <w:p w:rsidR="001658FA" w:rsidRDefault="001658FA">
      <w:pPr>
        <w:spacing w:line="317" w:lineRule="exact"/>
        <w:ind w:left="7" w:firstLine="702"/>
        <w:jc w:val="both"/>
        <w:rPr>
          <w:sz w:val="26"/>
        </w:rPr>
      </w:pPr>
      <w:r>
        <w:rPr>
          <w:sz w:val="26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658FA" w:rsidRDefault="001658FA">
      <w:pPr>
        <w:tabs>
          <w:tab w:val="left" w:pos="965"/>
        </w:tabs>
        <w:spacing w:line="317" w:lineRule="exact"/>
        <w:ind w:left="7" w:firstLine="702"/>
        <w:jc w:val="both"/>
        <w:rPr>
          <w:sz w:val="26"/>
        </w:rPr>
      </w:pPr>
      <w:r>
        <w:rPr>
          <w:spacing w:val="-10"/>
          <w:sz w:val="26"/>
        </w:rPr>
        <w:t>6.1.</w:t>
      </w:r>
      <w:r>
        <w:rPr>
          <w:sz w:val="26"/>
        </w:rPr>
        <w:t xml:space="preserve">   Наличие высшего образования.</w:t>
      </w:r>
    </w:p>
    <w:p w:rsidR="001658FA" w:rsidRDefault="001658FA">
      <w:pPr>
        <w:tabs>
          <w:tab w:val="left" w:pos="1195"/>
        </w:tabs>
        <w:spacing w:line="317" w:lineRule="exact"/>
        <w:ind w:right="7" w:firstLine="720"/>
        <w:jc w:val="both"/>
        <w:rPr>
          <w:spacing w:val="-7"/>
          <w:sz w:val="26"/>
        </w:rPr>
      </w:pPr>
      <w:r>
        <w:rPr>
          <w:sz w:val="26"/>
        </w:rPr>
        <w:t>6.2.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1658FA" w:rsidRDefault="001658FA">
      <w:pPr>
        <w:tabs>
          <w:tab w:val="left" w:pos="965"/>
        </w:tabs>
        <w:spacing w:line="317" w:lineRule="exact"/>
        <w:ind w:left="7" w:firstLine="702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:rsidR="001658FA" w:rsidRPr="004D65A0" w:rsidRDefault="001658FA">
      <w:pPr>
        <w:tabs>
          <w:tab w:val="left" w:pos="965"/>
        </w:tabs>
        <w:spacing w:line="317" w:lineRule="exact"/>
        <w:ind w:left="7" w:firstLine="702"/>
        <w:jc w:val="both"/>
        <w:rPr>
          <w:color w:val="auto"/>
          <w:sz w:val="26"/>
        </w:rPr>
      </w:pPr>
      <w:r>
        <w:rPr>
          <w:sz w:val="26"/>
        </w:rPr>
        <w:t xml:space="preserve">6.3.1. В сфере законодательства Российской Федерации, знание которых необходимо для замещения должности гражданской службы в рамках области и вида деятельности Отдела: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21.03.1991 № 943-1 «О налоговых органах Российской Федерации», постановление Правительства Российской Федерации от 30.09.20014 № 506 «Об утверждении Положения о Федеральной налоговой службе»,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(расчетов)»,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 131-ФЗ «Об общих принципах организации местного самоуправления в Российской Федерации», Федеральный закон 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органов и органов местного самоуправления», Федеральный закон лт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Российской Федерации от 27.07.2006 № 152-ФЗ «О персональных данных», Федеральный закон Российской Федерации от 06.04.2011 № 63-ФЗ «Об электронной подписи», Указ Президента Российской Федерации от 07.05.2012 № 601 «Об основных направлениях совершенствования системы государственного </w:t>
      </w:r>
      <w:r w:rsidRPr="004D65A0">
        <w:rPr>
          <w:color w:val="auto"/>
          <w:sz w:val="26"/>
        </w:rPr>
        <w:t xml:space="preserve">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2019-2021 годы».  </w:t>
      </w:r>
    </w:p>
    <w:p w:rsidR="001658FA" w:rsidRPr="004D65A0" w:rsidRDefault="001658FA">
      <w:pPr>
        <w:tabs>
          <w:tab w:val="left" w:pos="1087"/>
        </w:tabs>
        <w:spacing w:line="317" w:lineRule="exact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Земельный кодекс Российской Федерации от 25.10.2001 № 136-ФЗ (</w:t>
      </w:r>
      <w:hyperlink r:id="rId5" w:history="1">
        <w:r w:rsidRPr="004D65A0">
          <w:rPr>
            <w:color w:val="auto"/>
            <w:sz w:val="26"/>
          </w:rPr>
          <w:t>Глава X</w:t>
        </w:r>
      </w:hyperlink>
      <w:r w:rsidRPr="004D65A0">
        <w:rPr>
          <w:color w:val="auto"/>
          <w:sz w:val="26"/>
        </w:rPr>
        <w:t xml:space="preserve">. «Плата за землю и оценка земли»); Налоговый кодекс Российской Федерации (часть вторая: Глава 22 "Акцизы", Глава 21 «Налог на добавленную стоимость», Глава 25.1 «Сборы за пользование объектами животного мира и за пользование объектами водных биологических ресурсов», Глава 25.2 «Водный налог», Глава 26 «Налог на добычу полезных ископаемых», Глава 29 «Налог на игорный бизнес»; Приказ ФНС России от 17.09.2007 № ММ-3-09/536@ «Об утверждении форм сведений, предусмотренных статьей 85 Налогового кодекса Российской Федерации; приказ Минфина российской Федерации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hyperlink r:id="rId6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ФНС России от 22.02.2012 № ММВ-7-11/109@ «Об утверждении состава реквизитов информационного ресурса «Справочная информация о ставках и льготах по имущественным налогам»; </w:t>
      </w:r>
      <w:hyperlink r:id="rId7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ФНС России от 16.09.2019 № ММВ-7-1/461@ «Об утверждении форм статистической налоговой отчетности Федеральной налоговой службы на 2020 год, формируемой в разрезе муниципальных образований субъектов Российской Федерации»; приказ Минфина России от 13.10.2003 № 91н «Об утверждении Методических указаний по бухгалтерскому учету основных средств»; </w:t>
      </w:r>
      <w:hyperlink r:id="rId8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Минфина России от 16.12.2010 № 174н «Об утверждении плана счетов бухгалтерского учета бюджетных организаций и Инструкции по его применению»; </w:t>
      </w:r>
      <w:hyperlink r:id="rId9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hyperlink r:id="rId10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ФНС России от 28.10.2011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17.09.2007 № ММ-3-09/536@ «Об утверждении форм сведений, предусмотренных статьей 85 Налогового кодекса Российской Федерации; приказ Минфина российской Федерации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hyperlink r:id="rId11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ФНС России от 22.02.2012 № ММВ-7-11/109@ «Об утверждении состава реквизитов информационного ресурса «Справочная информация о ставках и льготах по имущественным налогам»; </w:t>
      </w:r>
      <w:hyperlink r:id="rId12" w:history="1">
        <w:r w:rsidRPr="004D65A0">
          <w:rPr>
            <w:color w:val="auto"/>
            <w:sz w:val="26"/>
          </w:rPr>
          <w:t>приказ</w:t>
        </w:r>
      </w:hyperlink>
      <w:r w:rsidRPr="004D65A0">
        <w:rPr>
          <w:color w:val="auto"/>
          <w:sz w:val="26"/>
        </w:rPr>
        <w:t xml:space="preserve"> ФНС России от 10.04.2017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13.01.2011 № ММВ-7-11/11@»;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постановление Правительства Российской Федерации от 12.08.2004 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6.3.2. 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порядок проведения мероприятий налогового контроля, принципы налогового администрирования, практика применения законодательства Российской Федерации о налогах и сборах в служебной деятельности, порядок исчисления и уплаты налога на добавленную стоимость, земельного налога юридических лиц, сбора за пользование объектами животного мира и за пользование объектами водных биологических ресурсов, водного налог, налога на добычу полезных ископаемых, налога на игорный бизнес, и пр.</w:t>
      </w:r>
    </w:p>
    <w:p w:rsidR="001658FA" w:rsidRPr="004D65A0" w:rsidRDefault="001658FA">
      <w:pPr>
        <w:spacing w:before="7" w:line="317" w:lineRule="exact"/>
        <w:ind w:left="58" w:firstLine="691"/>
        <w:jc w:val="both"/>
        <w:rPr>
          <w:color w:val="auto"/>
          <w:spacing w:val="-9"/>
          <w:sz w:val="26"/>
        </w:rPr>
      </w:pPr>
      <w:r w:rsidRPr="004D65A0">
        <w:rPr>
          <w:color w:val="auto"/>
          <w:sz w:val="26"/>
        </w:rPr>
        <w:t xml:space="preserve"> 6.4. </w:t>
      </w:r>
      <w:r w:rsidRPr="004D65A0">
        <w:rPr>
          <w:color w:val="auto"/>
          <w:spacing w:val="-2"/>
          <w:sz w:val="26"/>
        </w:rPr>
        <w:t xml:space="preserve">Наличие функциональных знаний: понятие нормы права, нормативного правового акта, правоотношений и их признаки, понятие, процедура рассмотрения </w:t>
      </w:r>
      <w:r w:rsidRPr="004D65A0">
        <w:rPr>
          <w:color w:val="auto"/>
          <w:sz w:val="26"/>
        </w:rPr>
        <w:t xml:space="preserve"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жадобы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</w:t>
      </w:r>
      <w:r w:rsidRPr="004D65A0">
        <w:rPr>
          <w:color w:val="auto"/>
          <w:spacing w:val="-1"/>
          <w:sz w:val="26"/>
        </w:rPr>
        <w:t xml:space="preserve">проверочных процедур, меры, принимаемые по результатам проверки, плановые (рейдовые) осмотры, основания проведения и особенности внеплановых проверок, </w:t>
      </w:r>
      <w:r w:rsidRPr="004D65A0">
        <w:rPr>
          <w:color w:val="auto"/>
          <w:spacing w:val="-2"/>
          <w:sz w:val="26"/>
        </w:rPr>
        <w:t xml:space="preserve">принципы предоставления государственных услуг, требования к предоставлению </w:t>
      </w:r>
      <w:r w:rsidRPr="004D65A0">
        <w:rPr>
          <w:color w:val="auto"/>
          <w:sz w:val="26"/>
        </w:rPr>
        <w:t xml:space="preserve">государственных услуг, порядок предоставления государственных услуг в </w:t>
      </w:r>
      <w:r w:rsidRPr="004D65A0">
        <w:rPr>
          <w:color w:val="auto"/>
          <w:spacing w:val="-2"/>
          <w:sz w:val="26"/>
        </w:rPr>
        <w:t xml:space="preserve">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</w:t>
      </w:r>
      <w:r w:rsidRPr="004D65A0">
        <w:rPr>
          <w:color w:val="auto"/>
          <w:sz w:val="26"/>
        </w:rPr>
        <w:t xml:space="preserve">обязанности государственных органов, предоставляющих государственные услуги, стандарт предоставления государственной услуги, правила эксплуатации зданий и сооружений, система технической и противопожарной безопасности, организация пропускного режима, основные мероприятия мобилизационной подготовки,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документооборота, порядок работы со служебной информацией и сведениями, составляющими государственную тайну, порядок выезда за границу граждан, допущенных к государственной тайне, ответственность за правонарушения в области защиты государственной тайны.  </w:t>
      </w:r>
    </w:p>
    <w:p w:rsidR="001658FA" w:rsidRPr="004D65A0" w:rsidRDefault="001658FA">
      <w:pPr>
        <w:spacing w:line="317" w:lineRule="exact"/>
        <w:ind w:left="7" w:right="7" w:firstLine="713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6.5. Наличие базовых умений: мыслить системно (стратегически), </w:t>
      </w:r>
      <w:r w:rsidRPr="004D65A0">
        <w:rPr>
          <w:color w:val="auto"/>
          <w:spacing w:val="-1"/>
          <w:sz w:val="26"/>
        </w:rPr>
        <w:t xml:space="preserve">планировать, рационально использовать служебное время и достигать результата, </w:t>
      </w:r>
      <w:r w:rsidRPr="004D65A0">
        <w:rPr>
          <w:color w:val="auto"/>
          <w:sz w:val="26"/>
        </w:rPr>
        <w:t xml:space="preserve">управления изменениями, </w:t>
      </w:r>
      <w:r w:rsidRPr="004D65A0">
        <w:rPr>
          <w:color w:val="auto"/>
          <w:spacing w:val="-1"/>
          <w:sz w:val="26"/>
        </w:rPr>
        <w:t xml:space="preserve">эффективно планировать и организовывать работу и контролировать ее выполнение, коммуникативные </w:t>
      </w:r>
      <w:r w:rsidRPr="004D65A0">
        <w:rPr>
          <w:color w:val="auto"/>
          <w:sz w:val="26"/>
        </w:rPr>
        <w:t>умения, в области информационно-коммуникационных технологий,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почтой, подготовка презентаций, использования графических объектов в электронных документах, подготовки деловой корреспонденции.</w:t>
      </w:r>
    </w:p>
    <w:p w:rsidR="001658FA" w:rsidRPr="004D65A0" w:rsidRDefault="001658FA">
      <w:pPr>
        <w:spacing w:line="317" w:lineRule="exact"/>
        <w:ind w:left="7" w:right="7" w:firstLine="713"/>
        <w:jc w:val="both"/>
        <w:rPr>
          <w:color w:val="auto"/>
          <w:sz w:val="26"/>
          <w:highlight w:val="yellow"/>
        </w:rPr>
      </w:pPr>
      <w:r w:rsidRPr="004D65A0">
        <w:rPr>
          <w:color w:val="auto"/>
          <w:sz w:val="26"/>
        </w:rPr>
        <w:t xml:space="preserve"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 </w:t>
      </w:r>
    </w:p>
    <w:p w:rsidR="001658FA" w:rsidRPr="004D65A0" w:rsidRDefault="001658FA">
      <w:pPr>
        <w:spacing w:line="317" w:lineRule="exact"/>
        <w:ind w:right="29" w:firstLine="720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6.7. Наличие функциональных умений: участие в разработке, рассмотрении и согласовании нормативных правовых актов и других документов; участие в подготовке методических рекомендаций, разъяснений; участие в подготовке аналитических, информационных и других материалов; проведение мониторинга применения законодательства; проведение документарных (камеральных) проверок налоговых деклараций; формирование и ведение реестров, кадастров, регистров, перечней, каталогов, лицевых счетов для обеспечения контрольно-надзорных полномочий; предоставление информации из реестров, баз данных, подготовка справок, выписок, документов, разъяснений и сведений; участие в рассмотрении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работа со служебной информацией.</w:t>
      </w:r>
    </w:p>
    <w:p w:rsidR="001658FA" w:rsidRPr="004D65A0" w:rsidRDefault="001658FA">
      <w:pPr>
        <w:spacing w:line="317" w:lineRule="exact"/>
        <w:ind w:right="29" w:firstLine="720"/>
        <w:jc w:val="both"/>
        <w:rPr>
          <w:color w:val="auto"/>
          <w:sz w:val="26"/>
        </w:rPr>
      </w:pPr>
    </w:p>
    <w:p w:rsidR="001658FA" w:rsidRPr="004D65A0" w:rsidRDefault="001658FA">
      <w:pPr>
        <w:spacing w:before="324"/>
        <w:ind w:left="50"/>
        <w:jc w:val="center"/>
        <w:rPr>
          <w:color w:val="auto"/>
          <w:sz w:val="26"/>
        </w:rPr>
      </w:pPr>
      <w:r w:rsidRPr="004D65A0">
        <w:rPr>
          <w:b/>
          <w:color w:val="auto"/>
          <w:sz w:val="26"/>
        </w:rPr>
        <w:t>III. Должностные обязанности, права и ответственность</w:t>
      </w:r>
    </w:p>
    <w:p w:rsidR="001658FA" w:rsidRPr="004D65A0" w:rsidRDefault="001658FA">
      <w:pPr>
        <w:numPr>
          <w:ilvl w:val="0"/>
          <w:numId w:val="3"/>
        </w:numPr>
        <w:tabs>
          <w:tab w:val="left" w:pos="878"/>
        </w:tabs>
        <w:spacing w:before="317" w:line="317" w:lineRule="exact"/>
        <w:ind w:right="7" w:firstLine="709"/>
        <w:jc w:val="both"/>
        <w:rPr>
          <w:color w:val="auto"/>
          <w:spacing w:val="-9"/>
          <w:sz w:val="26"/>
        </w:rPr>
      </w:pPr>
      <w:r w:rsidRPr="004D65A0">
        <w:rPr>
          <w:color w:val="auto"/>
          <w:sz w:val="26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4D65A0">
        <w:rPr>
          <w:color w:val="auto"/>
          <w:spacing w:val="-1"/>
          <w:sz w:val="26"/>
        </w:rPr>
        <w:t>2004 года № 79-ФЗ «О государственной гражданской службе Российской Федерации».</w:t>
      </w:r>
    </w:p>
    <w:p w:rsidR="001658FA" w:rsidRPr="004D65A0" w:rsidRDefault="001658FA">
      <w:pPr>
        <w:tabs>
          <w:tab w:val="left" w:pos="1818"/>
        </w:tabs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8. В целях реализации задач и функций, возложенных на Отдел камеральных проверок № 2 Межрайонной ИФНС России №16 по Иркутской области (далее – Отдел), государственный налоговый инспектор обязан:  </w:t>
      </w:r>
    </w:p>
    <w:p w:rsidR="001658FA" w:rsidRPr="004D65A0" w:rsidRDefault="001658FA">
      <w:pPr>
        <w:tabs>
          <w:tab w:val="left" w:pos="1818"/>
        </w:tabs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8.1. Выполнять оперативные задания начальника отдела.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pacing w:val="-1"/>
          <w:sz w:val="26"/>
        </w:rPr>
        <w:t xml:space="preserve">8.2. </w:t>
      </w:r>
      <w:r w:rsidRPr="004D65A0">
        <w:rPr>
          <w:color w:val="auto"/>
          <w:sz w:val="26"/>
        </w:rPr>
        <w:t>Проводить камеральные налоговые проверки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Федерации. Проводить камеральные налоговые проверки только с использованием программного комплекса системы ЭОД.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Соблюдать требования Налогового кодекса РФ и других нормативных актов, регламентирующих  сроки, порядок проведения и оформления материалов: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а) камеральных налоговых проверок;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б) других мероприятий налогового контроля.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8.3. Оформлять и реализовывать результаты автоматизированного контроля при осуществлении камеральной проверки (получать протоколы ошибок, направлять запросы о предоставлении сведений (копий документов), вызывать свидетеля, подготавливать докладные записки на имя начальника Отдела и пр.).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 xml:space="preserve">8.4. Оформлять в установленном порядке результаты проведенных камеральных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8.5. Подготавливать решения по результатам рассмотрения материалов камеральных налоговых проверок. 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z w:val="26"/>
        </w:rPr>
        <w:t xml:space="preserve">8.6. </w:t>
      </w:r>
      <w:r w:rsidRPr="004D65A0">
        <w:rPr>
          <w:color w:val="auto"/>
          <w:spacing w:val="-1"/>
          <w:sz w:val="26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8.7. Передавать в юридический отдел материалы камеральных налоговых проверок для обеспечения судебного производства по делам о налоговых правонарушениях.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8.8. Обеспечивать представительство инспекции в судебных рассмотрениях по вопросам, относящимся к деятельности отдела.</w:t>
      </w:r>
    </w:p>
    <w:p w:rsidR="001658FA" w:rsidRPr="004D65A0" w:rsidRDefault="001658FA">
      <w:pPr>
        <w:pStyle w:val="BodyText3"/>
        <w:tabs>
          <w:tab w:val="left" w:pos="567"/>
          <w:tab w:val="left" w:pos="1020"/>
        </w:tabs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8.9</w:t>
      </w:r>
      <w:r w:rsidRPr="004D65A0">
        <w:rPr>
          <w:color w:val="auto"/>
          <w:spacing w:val="2"/>
          <w:sz w:val="26"/>
        </w:rPr>
        <w:t xml:space="preserve">. </w:t>
      </w:r>
      <w:r w:rsidRPr="004D65A0">
        <w:rPr>
          <w:color w:val="auto"/>
          <w:sz w:val="26"/>
        </w:rPr>
        <w:t>Участвовать в производстве по делам об административных правонарушениях. Возбуждать производство по делам об административных правонарушениях, составлять протоколы об административных правонарушениях в отношение должностных лиц организаций, допустивших грубые нарушения правил ведения бухгалтерского учета, несвоевременно представивших налоговую отчетность и иных документов, служащих основанием для исчисления и уплаты налогов, сборов и др. платежей в бюджетную систему Российской Федерации в соответствии с установленными требованиями и сроками.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8.10. Направлять материалы в МВД для решения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z w:val="26"/>
        </w:rPr>
        <w:t xml:space="preserve">8.11. </w:t>
      </w:r>
      <w:r w:rsidRPr="004D65A0">
        <w:rPr>
          <w:color w:val="auto"/>
          <w:spacing w:val="-1"/>
          <w:sz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1658FA" w:rsidRPr="004D65A0" w:rsidRDefault="001658FA">
      <w:pPr>
        <w:pStyle w:val="BodyTextIndent2"/>
        <w:spacing w:after="0" w:line="240" w:lineRule="auto"/>
        <w:ind w:left="0"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8.12.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8.13. Взаимодействовать со структурными подразделениями территориального налогового органа.</w:t>
      </w:r>
    </w:p>
    <w:p w:rsidR="001658FA" w:rsidRPr="004D65A0" w:rsidRDefault="001658FA">
      <w:pPr>
        <w:pStyle w:val="BodyTextIndent2"/>
        <w:spacing w:after="0" w:line="240" w:lineRule="auto"/>
        <w:ind w:left="0"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8.14. Взаимодействовать, подготавливать информацию для обмена между налоговыми органами и внешними источниками, в соответствии с установленными требованиями.</w:t>
      </w:r>
    </w:p>
    <w:p w:rsidR="001658FA" w:rsidRPr="004D65A0" w:rsidRDefault="001658FA">
      <w:pPr>
        <w:pStyle w:val="BodyTextIndent"/>
        <w:ind w:firstLine="709"/>
        <w:rPr>
          <w:color w:val="auto"/>
          <w:sz w:val="26"/>
        </w:rPr>
      </w:pPr>
      <w:r w:rsidRPr="004D65A0">
        <w:rPr>
          <w:color w:val="auto"/>
          <w:sz w:val="26"/>
        </w:rPr>
        <w:t xml:space="preserve">8.15. Подготавливать ответы на письма, жалобы, обращения, запросы по предмету деятельности Отдела. Соблюдать установленные сроки и конфиденциальность при подготовке ответов.  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8.16. Участвовать в проведении совещаний, семинаров по вопросам деятельности Отдела.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8.17. Вести прием и консультирование должностных лиц предприятий (организаций) по вопросам налогообложения юридических лиц.</w:t>
      </w:r>
    </w:p>
    <w:p w:rsidR="001658FA" w:rsidRPr="004D65A0" w:rsidRDefault="001658FA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</w:rPr>
      </w:pPr>
      <w:r w:rsidRPr="004D65A0">
        <w:rPr>
          <w:rFonts w:ascii="Times New Roman" w:hAnsi="Times New Roman"/>
          <w:color w:val="auto"/>
          <w:sz w:val="26"/>
        </w:rPr>
        <w:t>8.18. Обеспечить выполнение задач и функций по организационному, информационному, документационному и иному обеспечению деятельности структурных подразделений; вести в установленном порядке делопроизводство в СЭД-ИФНС, хранить и  передавать  документы на архивное хранение.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8.19. Обеспечить достоверность и своевременность представления в Управление ФНС России по Иркутской области отчетности и информаций, предусмотренных соответствующими приказами и распоряжениями руководителя (заместителя руководителя) Инспекции, указаниями начальника (заместителя начальника) отдела.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8.20. Контролировать правильность отражения в КРСБ сумм налоговых платежей  по уточненным налоговым декларациям.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8.21. Изучать информационные материалы по предмету своей деятельности, поддерживать квалификацию на уровне, достаточном для надлежащего исполнения своих служебных обязанностей.</w:t>
      </w:r>
    </w:p>
    <w:p w:rsidR="001658FA" w:rsidRPr="004D65A0" w:rsidRDefault="001658FA">
      <w:pPr>
        <w:pStyle w:val="BodyText3"/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8.22. Выполнять мероприятия по защите конфиденциальной информации в Инспекции. 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8.23. Пользоваться оргтехникой и программными продуктами, соблюдать правила безопасной эксплуатации аппаратно-программных средств.</w:t>
      </w:r>
    </w:p>
    <w:p w:rsidR="001658FA" w:rsidRPr="004D65A0" w:rsidRDefault="001658FA">
      <w:pPr>
        <w:pStyle w:val="BodyText3"/>
        <w:tabs>
          <w:tab w:val="left" w:pos="567"/>
          <w:tab w:val="left" w:pos="1020"/>
        </w:tabs>
        <w:spacing w:after="0"/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8.24. Планировать рабочее время, соблюдать трудовую дисциплину.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>8.25. Осуществлять иные функций, предусмотренные законодательством Российской Федерации и иными нормативными правовыми актами.</w:t>
      </w:r>
    </w:p>
    <w:p w:rsidR="001658FA" w:rsidRPr="004D65A0" w:rsidRDefault="001658FA">
      <w:pPr>
        <w:ind w:firstLine="709"/>
        <w:jc w:val="both"/>
        <w:rPr>
          <w:color w:val="auto"/>
          <w:spacing w:val="-1"/>
          <w:sz w:val="26"/>
        </w:rPr>
      </w:pPr>
      <w:r w:rsidRPr="004D65A0">
        <w:rPr>
          <w:color w:val="auto"/>
          <w:spacing w:val="-1"/>
          <w:sz w:val="26"/>
        </w:rPr>
        <w:t xml:space="preserve">9. В целях исполнения возложенных должностных обязанностей </w:t>
      </w:r>
      <w:r w:rsidRPr="004D65A0">
        <w:rPr>
          <w:color w:val="auto"/>
          <w:sz w:val="26"/>
        </w:rPr>
        <w:t xml:space="preserve">государственный налоговый инспектор </w:t>
      </w:r>
      <w:r w:rsidRPr="004D65A0">
        <w:rPr>
          <w:color w:val="auto"/>
          <w:spacing w:val="-1"/>
          <w:sz w:val="26"/>
        </w:rPr>
        <w:t>имеет право: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9.1. Руководствоваться правами, определенными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- трудовым законодательством Российской Федерации;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- законодательством о прохождении государственной службы;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- законодательством о налогах и сборах Российской Федерации (Налоговым кодексом Российской Федерации и др. нормативными документами).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Использование приведенных нормативно-правовых актов должно осуществляться с учетом принимаемых изменений и дополнений. 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 xml:space="preserve">9.2. На защиту своих персональных данных. 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9.3. На профессиональное развитие в порядке, установленном законодательством Российской Федерации.</w:t>
      </w:r>
    </w:p>
    <w:p w:rsidR="001658FA" w:rsidRPr="004D65A0" w:rsidRDefault="001658FA">
      <w:pPr>
        <w:ind w:firstLine="709"/>
        <w:jc w:val="both"/>
        <w:rPr>
          <w:color w:val="auto"/>
          <w:sz w:val="26"/>
        </w:rPr>
      </w:pPr>
      <w:r w:rsidRPr="004D65A0">
        <w:rPr>
          <w:color w:val="auto"/>
          <w:sz w:val="26"/>
        </w:rPr>
        <w:t>9.4. При осуществлении мероприятий налогового контроля, в соответствии с мотивированной служебной необходимостью, получать информацию из информационных ресурсов, сопровождаемых ФКУ «Налог-Сервис» ФНС России, согласно приложение к настоящему должностному регламенту.</w:t>
      </w:r>
    </w:p>
    <w:p w:rsidR="001658FA" w:rsidRDefault="001658FA">
      <w:pPr>
        <w:ind w:firstLine="709"/>
        <w:jc w:val="both"/>
        <w:rPr>
          <w:sz w:val="26"/>
        </w:rPr>
      </w:pPr>
      <w:r w:rsidRPr="004D65A0">
        <w:rPr>
          <w:color w:val="auto"/>
          <w:sz w:val="26"/>
        </w:rPr>
        <w:t xml:space="preserve">9.5. Использование информационных, программных и аппаратных ресурсов Инспекции, в соответствии с полномочиями, определенными </w:t>
      </w:r>
      <w:r>
        <w:rPr>
          <w:sz w:val="26"/>
        </w:rPr>
        <w:t>должностным регламентом.</w:t>
      </w:r>
    </w:p>
    <w:p w:rsidR="001658FA" w:rsidRDefault="001658FA">
      <w:pPr>
        <w:ind w:firstLine="709"/>
        <w:jc w:val="both"/>
        <w:rPr>
          <w:sz w:val="26"/>
        </w:rPr>
      </w:pPr>
      <w:r>
        <w:rPr>
          <w:sz w:val="26"/>
        </w:rPr>
        <w:t>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1658FA" w:rsidRDefault="001658FA">
      <w:pPr>
        <w:ind w:firstLine="709"/>
        <w:jc w:val="both"/>
        <w:rPr>
          <w:sz w:val="26"/>
        </w:rPr>
      </w:pPr>
      <w:r>
        <w:rPr>
          <w:sz w:val="26"/>
        </w:rPr>
        <w:t>9.6. Работать со средствами криптографической защиты информации и электронной подписью.</w:t>
      </w:r>
    </w:p>
    <w:p w:rsidR="001658FA" w:rsidRDefault="001658FA">
      <w:pPr>
        <w:ind w:firstLine="709"/>
        <w:jc w:val="both"/>
        <w:rPr>
          <w:sz w:val="26"/>
        </w:rPr>
      </w:pPr>
      <w:r>
        <w:rPr>
          <w:sz w:val="26"/>
        </w:rPr>
        <w:t>9.7. Выходить с предложениями к руководству отдела по совершенствованию работы отдела и другим вопросам деятельности отдела.</w:t>
      </w:r>
    </w:p>
    <w:p w:rsidR="001658FA" w:rsidRDefault="001658FA">
      <w:pPr>
        <w:ind w:firstLine="709"/>
        <w:jc w:val="both"/>
        <w:rPr>
          <w:spacing w:val="-9"/>
          <w:sz w:val="26"/>
        </w:rPr>
      </w:pPr>
      <w:r>
        <w:rPr>
          <w:sz w:val="26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 15 (ч. 1), ст. 2194), приказами (распоряжениями) ФНС России, положением об инспекции Межрайонной ИФНС России №16 по Иркутской области</w:t>
      </w:r>
      <w:r>
        <w:rPr>
          <w:spacing w:val="-1"/>
          <w:sz w:val="26"/>
        </w:rPr>
        <w:t xml:space="preserve">, утвержденным руководителем </w:t>
      </w:r>
      <w:r>
        <w:rPr>
          <w:sz w:val="26"/>
        </w:rPr>
        <w:t>Управления Федеральной налоговой службы по Иркутской области</w:t>
      </w:r>
      <w:r>
        <w:rPr>
          <w:spacing w:val="-9"/>
          <w:sz w:val="26"/>
        </w:rPr>
        <w:t xml:space="preserve"> </w:t>
      </w:r>
      <w:r>
        <w:rPr>
          <w:sz w:val="26"/>
        </w:rPr>
        <w:t xml:space="preserve">«26» января </w:t>
      </w:r>
      <w:r>
        <w:rPr>
          <w:spacing w:val="-3"/>
          <w:sz w:val="26"/>
        </w:rPr>
        <w:t>2016</w:t>
      </w:r>
      <w:r>
        <w:rPr>
          <w:sz w:val="26"/>
        </w:rPr>
        <w:t>г., положением об отделе камеральных проверок № 2.</w:t>
      </w:r>
    </w:p>
    <w:p w:rsidR="001658FA" w:rsidRDefault="001658FA">
      <w:pPr>
        <w:ind w:firstLine="709"/>
        <w:jc w:val="both"/>
        <w:rPr>
          <w:sz w:val="26"/>
        </w:rPr>
      </w:pPr>
      <w:r>
        <w:rPr>
          <w:sz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658FA" w:rsidRDefault="001658FA">
      <w:pPr>
        <w:ind w:firstLine="709"/>
        <w:jc w:val="both"/>
        <w:rPr>
          <w:sz w:val="26"/>
        </w:rPr>
      </w:pPr>
    </w:p>
    <w:p w:rsidR="001658FA" w:rsidRDefault="001658FA">
      <w:pPr>
        <w:ind w:firstLine="709"/>
        <w:jc w:val="both"/>
        <w:rPr>
          <w:sz w:val="26"/>
        </w:rPr>
      </w:pP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1"/>
          <w:sz w:val="26"/>
        </w:rPr>
      </w:pPr>
      <w:r>
        <w:rPr>
          <w:b/>
          <w:spacing w:val="-4"/>
          <w:sz w:val="26"/>
        </w:rPr>
        <w:t>IV.</w:t>
      </w:r>
      <w:r>
        <w:rPr>
          <w:b/>
          <w:sz w:val="26"/>
        </w:rPr>
        <w:tab/>
      </w:r>
      <w:r>
        <w:rPr>
          <w:b/>
          <w:spacing w:val="-1"/>
          <w:sz w:val="26"/>
        </w:rPr>
        <w:t>Перечень вопросов, по которым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государственный налоговый инспектор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вправе или обязан самостоятельно принимать управленческие</w:t>
      </w:r>
    </w:p>
    <w:p w:rsidR="001658FA" w:rsidRDefault="001658FA">
      <w:pPr>
        <w:tabs>
          <w:tab w:val="left" w:pos="612"/>
        </w:tabs>
        <w:ind w:left="215"/>
        <w:jc w:val="center"/>
        <w:rPr>
          <w:sz w:val="26"/>
        </w:rPr>
      </w:pPr>
      <w:r>
        <w:rPr>
          <w:b/>
          <w:spacing w:val="-1"/>
          <w:sz w:val="26"/>
        </w:rPr>
        <w:t>и иные решения</w:t>
      </w:r>
    </w:p>
    <w:p w:rsidR="001658FA" w:rsidRDefault="001658FA">
      <w:pPr>
        <w:tabs>
          <w:tab w:val="left" w:pos="922"/>
        </w:tabs>
        <w:spacing w:before="310" w:line="324" w:lineRule="exact"/>
        <w:ind w:left="7" w:right="22" w:firstLine="702"/>
        <w:jc w:val="both"/>
        <w:rPr>
          <w:sz w:val="26"/>
        </w:rPr>
      </w:pPr>
      <w:r>
        <w:rPr>
          <w:spacing w:val="-9"/>
          <w:sz w:val="26"/>
        </w:rPr>
        <w:t>12.</w:t>
      </w:r>
      <w:r>
        <w:rPr>
          <w:sz w:val="26"/>
        </w:rPr>
        <w:tab/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658FA" w:rsidRDefault="001658FA">
      <w:pPr>
        <w:tabs>
          <w:tab w:val="left" w:pos="1087"/>
        </w:tabs>
        <w:spacing w:before="50" w:line="274" w:lineRule="exact"/>
        <w:ind w:right="22" w:firstLine="702"/>
        <w:jc w:val="both"/>
        <w:rPr>
          <w:sz w:val="26"/>
        </w:rPr>
      </w:pPr>
      <w:r>
        <w:rPr>
          <w:sz w:val="26"/>
        </w:rPr>
        <w:t>- по вопросам, возникающим в процессе исполнения должностных обязанностей, установленных в разделе 3 настоящего должностного регламента;</w:t>
      </w:r>
    </w:p>
    <w:p w:rsidR="001658FA" w:rsidRDefault="001658FA">
      <w:pPr>
        <w:tabs>
          <w:tab w:val="left" w:pos="1087"/>
        </w:tabs>
        <w:spacing w:before="50" w:line="274" w:lineRule="exact"/>
        <w:ind w:right="22" w:firstLine="702"/>
        <w:jc w:val="both"/>
        <w:rPr>
          <w:sz w:val="26"/>
        </w:rPr>
      </w:pPr>
      <w:r>
        <w:rPr>
          <w:sz w:val="26"/>
        </w:rPr>
        <w:t>- 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1658FA" w:rsidRDefault="001658FA">
      <w:pPr>
        <w:tabs>
          <w:tab w:val="left" w:pos="1087"/>
        </w:tabs>
        <w:spacing w:before="50" w:line="274" w:lineRule="exact"/>
        <w:ind w:right="22" w:firstLine="702"/>
        <w:jc w:val="both"/>
        <w:rPr>
          <w:sz w:val="26"/>
        </w:rPr>
      </w:pPr>
      <w:r>
        <w:rPr>
          <w:sz w:val="26"/>
        </w:rPr>
        <w:t>- иным вопросам.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3"/>
          <w:sz w:val="26"/>
        </w:rPr>
      </w:pP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3"/>
          <w:sz w:val="26"/>
        </w:rPr>
      </w:pP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2"/>
          <w:sz w:val="26"/>
        </w:rPr>
      </w:pPr>
      <w:r>
        <w:rPr>
          <w:b/>
          <w:spacing w:val="-3"/>
          <w:sz w:val="26"/>
        </w:rPr>
        <w:t>V.</w:t>
      </w:r>
      <w:r>
        <w:rPr>
          <w:b/>
          <w:sz w:val="26"/>
        </w:rPr>
        <w:tab/>
      </w:r>
      <w:r>
        <w:rPr>
          <w:b/>
          <w:spacing w:val="-2"/>
          <w:sz w:val="26"/>
        </w:rPr>
        <w:t>Перечень вопросов, по которым государственный налоговый инспектор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2"/>
          <w:sz w:val="26"/>
        </w:rPr>
      </w:pPr>
      <w:r>
        <w:rPr>
          <w:b/>
          <w:spacing w:val="-2"/>
          <w:sz w:val="26"/>
        </w:rPr>
        <w:t xml:space="preserve"> вправе или обязан участвовать при подготовке проектов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1"/>
          <w:sz w:val="26"/>
        </w:rPr>
      </w:pPr>
      <w:r>
        <w:rPr>
          <w:b/>
          <w:spacing w:val="-2"/>
          <w:sz w:val="26"/>
        </w:rPr>
        <w:t xml:space="preserve">нормативных правовых актов и (или) </w:t>
      </w:r>
      <w:r>
        <w:rPr>
          <w:b/>
          <w:spacing w:val="-1"/>
          <w:sz w:val="26"/>
        </w:rPr>
        <w:t>проектов</w:t>
      </w:r>
    </w:p>
    <w:p w:rsidR="001658FA" w:rsidRDefault="001658FA">
      <w:pPr>
        <w:tabs>
          <w:tab w:val="left" w:pos="612"/>
        </w:tabs>
        <w:ind w:left="215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управленческих и иных решений</w:t>
      </w: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pacing w:val="-9"/>
          <w:sz w:val="26"/>
        </w:rPr>
      </w:pP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z w:val="26"/>
        </w:rPr>
      </w:pPr>
      <w:r>
        <w:rPr>
          <w:spacing w:val="-9"/>
          <w:sz w:val="26"/>
        </w:rPr>
        <w:t>13.</w:t>
      </w:r>
      <w:r>
        <w:rPr>
          <w:sz w:val="26"/>
        </w:rPr>
        <w:tab/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z w:val="26"/>
        </w:rPr>
      </w:pPr>
      <w:r>
        <w:rPr>
          <w:sz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z w:val="26"/>
        </w:rPr>
      </w:pPr>
      <w:r>
        <w:rPr>
          <w:sz w:val="26"/>
        </w:rPr>
        <w:t>13.1.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z w:val="26"/>
        </w:rPr>
      </w:pPr>
      <w:r>
        <w:rPr>
          <w:sz w:val="26"/>
        </w:rPr>
        <w:t>13.2. Организации работы отдела по осуществлению контроля за соблюдением законодательства по налогам и сборам;</w:t>
      </w:r>
    </w:p>
    <w:p w:rsidR="001658FA" w:rsidRDefault="001658FA">
      <w:pPr>
        <w:tabs>
          <w:tab w:val="left" w:pos="922"/>
        </w:tabs>
        <w:spacing w:line="317" w:lineRule="exact"/>
        <w:ind w:firstLine="540"/>
        <w:jc w:val="both"/>
        <w:rPr>
          <w:sz w:val="26"/>
        </w:rPr>
      </w:pPr>
      <w:r>
        <w:rPr>
          <w:sz w:val="26"/>
        </w:rPr>
        <w:t>13.3. Организации и осуществления контроля за исполнением обязанностей по уплате налогов и сборов.</w:t>
      </w:r>
    </w:p>
    <w:p w:rsidR="001658FA" w:rsidRDefault="001658FA">
      <w:pPr>
        <w:tabs>
          <w:tab w:val="left" w:pos="1058"/>
        </w:tabs>
        <w:spacing w:line="324" w:lineRule="exact"/>
        <w:ind w:right="14" w:firstLine="569"/>
        <w:jc w:val="both"/>
        <w:rPr>
          <w:sz w:val="26"/>
        </w:rPr>
      </w:pPr>
      <w:r>
        <w:rPr>
          <w:spacing w:val="-15"/>
          <w:sz w:val="26"/>
        </w:rPr>
        <w:t>14.</w:t>
      </w:r>
      <w:r>
        <w:rPr>
          <w:sz w:val="26"/>
        </w:rPr>
        <w:tab/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658FA" w:rsidRDefault="001658FA">
      <w:pPr>
        <w:spacing w:line="317" w:lineRule="exact"/>
        <w:ind w:left="547" w:right="3283"/>
        <w:rPr>
          <w:sz w:val="26"/>
        </w:rPr>
      </w:pPr>
      <w:r>
        <w:rPr>
          <w:sz w:val="26"/>
        </w:rPr>
        <w:t>- положения об отделе;</w:t>
      </w:r>
    </w:p>
    <w:p w:rsidR="001658FA" w:rsidRDefault="001658FA">
      <w:pPr>
        <w:spacing w:line="317" w:lineRule="exact"/>
        <w:ind w:left="547" w:right="3283"/>
        <w:rPr>
          <w:sz w:val="26"/>
        </w:rPr>
      </w:pPr>
      <w:r>
        <w:rPr>
          <w:sz w:val="26"/>
        </w:rPr>
        <w:t>- г</w:t>
      </w:r>
      <w:r>
        <w:rPr>
          <w:spacing w:val="-3"/>
          <w:sz w:val="26"/>
        </w:rPr>
        <w:t>рафика отпусков гражданских служащих отдела;</w:t>
      </w:r>
    </w:p>
    <w:p w:rsidR="001658FA" w:rsidRDefault="001658FA">
      <w:pPr>
        <w:spacing w:line="331" w:lineRule="exact"/>
        <w:ind w:left="7" w:right="7" w:firstLine="540"/>
        <w:jc w:val="both"/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1658FA" w:rsidRDefault="001658FA">
      <w:pPr>
        <w:ind w:left="799" w:hanging="663"/>
        <w:jc w:val="center"/>
        <w:rPr>
          <w:b/>
          <w:spacing w:val="-2"/>
          <w:sz w:val="26"/>
        </w:rPr>
      </w:pPr>
    </w:p>
    <w:p w:rsidR="001658FA" w:rsidRDefault="001658FA">
      <w:pPr>
        <w:ind w:left="799" w:hanging="663"/>
        <w:jc w:val="center"/>
        <w:rPr>
          <w:b/>
          <w:spacing w:val="-2"/>
          <w:sz w:val="26"/>
        </w:rPr>
      </w:pPr>
    </w:p>
    <w:p w:rsidR="001658FA" w:rsidRDefault="001658FA">
      <w:pPr>
        <w:ind w:left="799" w:hanging="663"/>
        <w:jc w:val="center"/>
        <w:rPr>
          <w:b/>
          <w:spacing w:val="-2"/>
          <w:sz w:val="26"/>
        </w:rPr>
      </w:pPr>
      <w:r>
        <w:rPr>
          <w:b/>
          <w:spacing w:val="-2"/>
          <w:sz w:val="26"/>
        </w:rPr>
        <w:t xml:space="preserve">VI. Сроки и процедуры подготовки, рассмотрения </w:t>
      </w:r>
    </w:p>
    <w:p w:rsidR="001658FA" w:rsidRDefault="001658FA">
      <w:pPr>
        <w:ind w:left="799" w:hanging="663"/>
        <w:jc w:val="center"/>
        <w:rPr>
          <w:b/>
          <w:spacing w:val="-1"/>
          <w:sz w:val="26"/>
        </w:rPr>
      </w:pPr>
      <w:r>
        <w:rPr>
          <w:b/>
          <w:spacing w:val="-2"/>
          <w:sz w:val="26"/>
        </w:rPr>
        <w:t xml:space="preserve">проектов управленческих и </w:t>
      </w:r>
      <w:r>
        <w:rPr>
          <w:b/>
          <w:spacing w:val="-1"/>
          <w:sz w:val="26"/>
        </w:rPr>
        <w:t>иных решений, порядок</w:t>
      </w:r>
    </w:p>
    <w:p w:rsidR="001658FA" w:rsidRDefault="001658FA">
      <w:pPr>
        <w:ind w:left="799" w:hanging="663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согласования и принятия данных решений</w:t>
      </w:r>
    </w:p>
    <w:p w:rsidR="001658FA" w:rsidRDefault="001658FA">
      <w:pPr>
        <w:ind w:left="799" w:hanging="663"/>
        <w:jc w:val="center"/>
        <w:rPr>
          <w:sz w:val="26"/>
        </w:rPr>
      </w:pPr>
    </w:p>
    <w:p w:rsidR="001658FA" w:rsidRDefault="001658FA" w:rsidP="0085210B">
      <w:pPr>
        <w:tabs>
          <w:tab w:val="left" w:pos="1058"/>
        </w:tabs>
        <w:ind w:right="6" w:firstLine="567"/>
        <w:jc w:val="both"/>
        <w:rPr>
          <w:sz w:val="26"/>
        </w:rPr>
      </w:pPr>
      <w:r>
        <w:rPr>
          <w:spacing w:val="-15"/>
          <w:sz w:val="26"/>
        </w:rPr>
        <w:t>15.</w:t>
      </w:r>
      <w:r>
        <w:rPr>
          <w:sz w:val="26"/>
        </w:rPr>
        <w:tab/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 в пределах функциональной компетенции.</w:t>
      </w:r>
    </w:p>
    <w:p w:rsidR="001658FA" w:rsidRDefault="001658FA" w:rsidP="0085210B">
      <w:pPr>
        <w:tabs>
          <w:tab w:val="left" w:pos="1058"/>
        </w:tabs>
        <w:ind w:right="6" w:firstLine="567"/>
        <w:jc w:val="both"/>
        <w:rPr>
          <w:sz w:val="26"/>
        </w:rPr>
      </w:pPr>
    </w:p>
    <w:p w:rsidR="001658FA" w:rsidRDefault="001658FA">
      <w:pPr>
        <w:spacing w:before="324"/>
        <w:ind w:right="29"/>
        <w:jc w:val="center"/>
        <w:rPr>
          <w:sz w:val="26"/>
        </w:rPr>
      </w:pPr>
      <w:r>
        <w:rPr>
          <w:b/>
          <w:spacing w:val="-1"/>
          <w:sz w:val="26"/>
        </w:rPr>
        <w:t>VII. Порядок служебного взаимодействия</w:t>
      </w:r>
    </w:p>
    <w:p w:rsidR="001658FA" w:rsidRDefault="001658FA">
      <w:pPr>
        <w:tabs>
          <w:tab w:val="left" w:pos="986"/>
        </w:tabs>
        <w:spacing w:before="302"/>
        <w:ind w:left="6" w:firstLine="703"/>
        <w:jc w:val="both"/>
        <w:rPr>
          <w:sz w:val="26"/>
        </w:rPr>
      </w:pPr>
      <w:r>
        <w:rPr>
          <w:spacing w:val="-15"/>
          <w:sz w:val="26"/>
        </w:rPr>
        <w:t>16.</w:t>
      </w:r>
      <w:r>
        <w:rPr>
          <w:sz w:val="26"/>
        </w:rPr>
        <w:tab/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</w:t>
      </w:r>
      <w:r>
        <w:rPr>
          <w:spacing w:val="-1"/>
          <w:sz w:val="26"/>
        </w:rPr>
        <w:t>служащих» (Собрание   законодательства Российской Федерации, 2002, № 33,</w:t>
      </w:r>
      <w:r>
        <w:rPr>
          <w:sz w:val="26"/>
        </w:rPr>
        <w:t xml:space="preserve"> ст. 3196; 2007, № 13, ст. 1531; 2009, № 29, ст. 3658), и требований к служебному поведению, установленных статьей 18 Федерального закона от 27.07.2004 </w:t>
      </w:r>
      <w:r>
        <w:rPr>
          <w:spacing w:val="-1"/>
          <w:sz w:val="26"/>
        </w:rPr>
        <w:t xml:space="preserve">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</w:t>
      </w:r>
      <w:r>
        <w:rPr>
          <w:sz w:val="26"/>
        </w:rPr>
        <w:t>в соответствии с иными нормативными правовыми актами Российской Федерации и приказами (распоряжениями) ФНС России.</w:t>
      </w:r>
    </w:p>
    <w:p w:rsidR="001658FA" w:rsidRDefault="001658FA">
      <w:pPr>
        <w:ind w:left="7"/>
        <w:jc w:val="center"/>
        <w:rPr>
          <w:b/>
          <w:spacing w:val="-1"/>
          <w:sz w:val="26"/>
        </w:rPr>
      </w:pPr>
    </w:p>
    <w:p w:rsidR="001658FA" w:rsidRDefault="001658FA">
      <w:pPr>
        <w:ind w:left="7"/>
        <w:jc w:val="center"/>
        <w:rPr>
          <w:b/>
          <w:spacing w:val="-1"/>
          <w:sz w:val="26"/>
        </w:rPr>
      </w:pPr>
    </w:p>
    <w:p w:rsidR="001658FA" w:rsidRDefault="001658FA">
      <w:pPr>
        <w:ind w:left="7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 xml:space="preserve">VIII. Перечень государственных услуг, оказываемых </w:t>
      </w:r>
    </w:p>
    <w:p w:rsidR="001658FA" w:rsidRDefault="001658FA">
      <w:pPr>
        <w:ind w:left="7"/>
        <w:jc w:val="center"/>
        <w:rPr>
          <w:b/>
          <w:spacing w:val="-1"/>
          <w:sz w:val="26"/>
        </w:rPr>
      </w:pPr>
      <w:r>
        <w:rPr>
          <w:b/>
          <w:spacing w:val="-1"/>
          <w:sz w:val="26"/>
        </w:rPr>
        <w:t>гражданам и организациям в соответствии с административным</w:t>
      </w:r>
    </w:p>
    <w:p w:rsidR="001658FA" w:rsidRDefault="001658FA">
      <w:pPr>
        <w:ind w:left="7"/>
        <w:jc w:val="center"/>
        <w:rPr>
          <w:sz w:val="26"/>
        </w:rPr>
      </w:pPr>
      <w:r>
        <w:rPr>
          <w:b/>
          <w:spacing w:val="-1"/>
          <w:sz w:val="26"/>
        </w:rPr>
        <w:t>регламентом Федеральной налоговой службы</w:t>
      </w:r>
    </w:p>
    <w:p w:rsidR="001658FA" w:rsidRDefault="001658FA">
      <w:pPr>
        <w:tabs>
          <w:tab w:val="left" w:pos="1174"/>
        </w:tabs>
        <w:spacing w:before="302" w:line="317" w:lineRule="exact"/>
        <w:ind w:left="22" w:right="29" w:firstLine="749"/>
        <w:jc w:val="both"/>
        <w:rPr>
          <w:sz w:val="26"/>
        </w:rPr>
      </w:pPr>
      <w:r>
        <w:rPr>
          <w:sz w:val="26"/>
        </w:rPr>
        <w:t>17.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обеспечение оказания следующих видов государственных услуг, осуществляемых Инспекцией:</w:t>
      </w:r>
    </w:p>
    <w:p w:rsidR="001658FA" w:rsidRDefault="001658FA">
      <w:pPr>
        <w:spacing w:line="317" w:lineRule="exact"/>
        <w:ind w:left="36" w:firstLine="713"/>
        <w:jc w:val="both"/>
        <w:rPr>
          <w:sz w:val="26"/>
        </w:rPr>
      </w:pPr>
      <w:r>
        <w:rPr>
          <w:sz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1658FA" w:rsidRDefault="001658FA">
      <w:pPr>
        <w:numPr>
          <w:ilvl w:val="0"/>
          <w:numId w:val="4"/>
        </w:numPr>
        <w:spacing w:line="317" w:lineRule="exact"/>
        <w:rPr>
          <w:sz w:val="26"/>
        </w:rPr>
      </w:pPr>
      <w:r>
        <w:rPr>
          <w:sz w:val="26"/>
        </w:rPr>
        <w:t>иных услуг.</w:t>
      </w:r>
    </w:p>
    <w:p w:rsidR="001658FA" w:rsidRDefault="001658FA">
      <w:pPr>
        <w:spacing w:before="317" w:line="324" w:lineRule="exact"/>
        <w:ind w:left="1814" w:right="1822"/>
        <w:jc w:val="center"/>
        <w:rPr>
          <w:b/>
          <w:spacing w:val="-1"/>
          <w:sz w:val="26"/>
        </w:rPr>
      </w:pPr>
      <w:r>
        <w:rPr>
          <w:b/>
          <w:spacing w:val="-2"/>
          <w:sz w:val="26"/>
        </w:rPr>
        <w:t xml:space="preserve">IX. Показатели эффективности и результативности </w:t>
      </w:r>
      <w:r>
        <w:rPr>
          <w:b/>
          <w:spacing w:val="-1"/>
          <w:sz w:val="26"/>
        </w:rPr>
        <w:t>профессиональной служебной деятельности</w:t>
      </w:r>
    </w:p>
    <w:p w:rsidR="001658FA" w:rsidRDefault="001658FA">
      <w:pPr>
        <w:tabs>
          <w:tab w:val="left" w:pos="1015"/>
        </w:tabs>
        <w:spacing w:line="317" w:lineRule="exact"/>
        <w:ind w:firstLine="709"/>
        <w:jc w:val="both"/>
        <w:rPr>
          <w:sz w:val="26"/>
        </w:rPr>
      </w:pPr>
      <w:r>
        <w:rPr>
          <w:spacing w:val="-15"/>
          <w:sz w:val="26"/>
        </w:rPr>
        <w:t>18.</w:t>
      </w:r>
      <w:r>
        <w:rPr>
          <w:sz w:val="26"/>
        </w:rPr>
        <w:tab/>
        <w:t xml:space="preserve">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58FA" w:rsidRDefault="001658FA">
      <w:pPr>
        <w:numPr>
          <w:ilvl w:val="0"/>
          <w:numId w:val="5"/>
        </w:num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осознанию ответственности за последствия своих действий, принимаемых решений;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эффективность налогового администрирования (рост доходов, администрируемых ФНС России, в расчете на 1 работника Инспекции);</w:t>
      </w:r>
    </w:p>
    <w:p w:rsidR="001658FA" w:rsidRDefault="001658FA">
      <w:pPr>
        <w:tabs>
          <w:tab w:val="left" w:pos="1015"/>
        </w:tabs>
        <w:spacing w:line="317" w:lineRule="exact"/>
        <w:ind w:firstLine="283"/>
        <w:jc w:val="both"/>
        <w:rPr>
          <w:sz w:val="26"/>
        </w:rPr>
      </w:pPr>
      <w:r>
        <w:rPr>
          <w:sz w:val="26"/>
        </w:rPr>
        <w:t>- рост доначисленных доходов, администрируемых ФНС России, по результатам проведения контрольных мероприятий.</w:t>
      </w:r>
    </w:p>
    <w:p w:rsidR="001658FA" w:rsidRDefault="001658FA">
      <w:pPr>
        <w:tabs>
          <w:tab w:val="left" w:pos="1015"/>
        </w:tabs>
        <w:spacing w:line="317" w:lineRule="exact"/>
        <w:ind w:firstLine="709"/>
        <w:jc w:val="both"/>
        <w:rPr>
          <w:sz w:val="26"/>
        </w:rPr>
      </w:pPr>
    </w:p>
    <w:p w:rsidR="001658FA" w:rsidRDefault="001658FA">
      <w:pPr>
        <w:tabs>
          <w:tab w:val="left" w:pos="1015"/>
        </w:tabs>
        <w:spacing w:line="317" w:lineRule="exact"/>
        <w:ind w:firstLine="709"/>
        <w:jc w:val="both"/>
        <w:rPr>
          <w:sz w:val="26"/>
        </w:rPr>
      </w:pPr>
    </w:p>
    <w:p w:rsidR="001658FA" w:rsidRDefault="001658FA">
      <w:pPr>
        <w:tabs>
          <w:tab w:val="left" w:pos="1015"/>
        </w:tabs>
        <w:spacing w:line="317" w:lineRule="exact"/>
        <w:ind w:firstLine="709"/>
        <w:jc w:val="both"/>
        <w:rPr>
          <w:sz w:val="26"/>
        </w:rPr>
      </w:pPr>
    </w:p>
    <w:p w:rsidR="001658FA" w:rsidRDefault="001658FA">
      <w:pPr>
        <w:tabs>
          <w:tab w:val="left" w:pos="1015"/>
        </w:tabs>
        <w:spacing w:line="317" w:lineRule="exact"/>
        <w:jc w:val="both"/>
        <w:rPr>
          <w:sz w:val="26"/>
        </w:rPr>
      </w:pPr>
      <w:r>
        <w:rPr>
          <w:sz w:val="26"/>
        </w:rPr>
        <w:t xml:space="preserve">Начальник </w:t>
      </w:r>
    </w:p>
    <w:p w:rsidR="001658FA" w:rsidRDefault="001658FA">
      <w:pPr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before="7"/>
        <w:rPr>
          <w:sz w:val="26"/>
        </w:rPr>
      </w:pPr>
      <w:r>
        <w:rPr>
          <w:sz w:val="26"/>
        </w:rPr>
        <w:t xml:space="preserve">отдела камеральных проверок № 2                     </w:t>
      </w:r>
      <w:r>
        <w:rPr>
          <w:sz w:val="26"/>
          <w:u w:val="single"/>
        </w:rPr>
        <w:t xml:space="preserve">                                     </w:t>
      </w:r>
      <w:r>
        <w:rPr>
          <w:sz w:val="26"/>
        </w:rPr>
        <w:t xml:space="preserve">       О.В. Воробьева</w:t>
      </w:r>
    </w:p>
    <w:p w:rsidR="001658FA" w:rsidRPr="004A3737" w:rsidRDefault="001658FA">
      <w:pPr>
        <w:tabs>
          <w:tab w:val="left" w:pos="6372"/>
        </w:tabs>
        <w:spacing w:before="7"/>
        <w:ind w:left="7"/>
        <w:rPr>
          <w:sz w:val="22"/>
          <w:szCs w:val="22"/>
        </w:rPr>
      </w:pPr>
      <w:r>
        <w:rPr>
          <w:sz w:val="26"/>
        </w:rPr>
        <w:t xml:space="preserve">                                                                                            </w:t>
      </w:r>
      <w:r w:rsidRPr="004A3737">
        <w:rPr>
          <w:spacing w:val="-2"/>
          <w:sz w:val="22"/>
          <w:szCs w:val="22"/>
        </w:rPr>
        <w:t>(подпись)</w:t>
      </w: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spacing w:before="288"/>
        <w:ind w:right="14"/>
        <w:jc w:val="center"/>
        <w:rPr>
          <w:spacing w:val="-3"/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p w:rsidR="001658FA" w:rsidRDefault="001658FA">
      <w:pPr>
        <w:rPr>
          <w:sz w:val="26"/>
        </w:rPr>
      </w:pPr>
    </w:p>
    <w:sectPr w:rsidR="001658FA" w:rsidSect="004D65A0">
      <w:pgSz w:w="11906" w:h="16838"/>
      <w:pgMar w:top="719" w:right="850" w:bottom="540" w:left="108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5EDA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9DE4AC9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0315DCB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</w:rPr>
    </w:lvl>
    <w:lvl w:ilvl="1">
      <w:start w:val="17"/>
      <w:numFmt w:val="decimal"/>
      <w:lvlText w:val="%1.%2."/>
      <w:lvlJc w:val="left"/>
      <w:pPr>
        <w:ind w:left="1932" w:hanging="124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619" w:hanging="124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306" w:hanging="12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93" w:hanging="12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cs="Times New Roman"/>
      </w:rPr>
    </w:lvl>
  </w:abstractNum>
  <w:abstractNum w:abstractNumId="3">
    <w:nsid w:val="213107C4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ED147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</w:rPr>
    </w:lvl>
    <w:lvl w:ilvl="1">
      <w:start w:val="17"/>
      <w:numFmt w:val="decimal"/>
      <w:lvlText w:val="%1.%2."/>
      <w:lvlJc w:val="left"/>
      <w:pPr>
        <w:ind w:left="1932" w:hanging="124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619" w:hanging="124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306" w:hanging="124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93" w:hanging="124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5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296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A8B"/>
    <w:rsid w:val="00006C30"/>
    <w:rsid w:val="00021E3B"/>
    <w:rsid w:val="000C6A67"/>
    <w:rsid w:val="000F628B"/>
    <w:rsid w:val="001658FA"/>
    <w:rsid w:val="00233EBF"/>
    <w:rsid w:val="00236795"/>
    <w:rsid w:val="00261EB1"/>
    <w:rsid w:val="0028114E"/>
    <w:rsid w:val="002C2663"/>
    <w:rsid w:val="002D542F"/>
    <w:rsid w:val="0030408B"/>
    <w:rsid w:val="00320772"/>
    <w:rsid w:val="003B2EC1"/>
    <w:rsid w:val="003F4B59"/>
    <w:rsid w:val="00402157"/>
    <w:rsid w:val="00407064"/>
    <w:rsid w:val="00422E58"/>
    <w:rsid w:val="00456EEC"/>
    <w:rsid w:val="004A3737"/>
    <w:rsid w:val="004C41F8"/>
    <w:rsid w:val="004D65A0"/>
    <w:rsid w:val="00564A8B"/>
    <w:rsid w:val="005C42DF"/>
    <w:rsid w:val="005C4CA4"/>
    <w:rsid w:val="006417BE"/>
    <w:rsid w:val="0085210B"/>
    <w:rsid w:val="0087214B"/>
    <w:rsid w:val="00895A3A"/>
    <w:rsid w:val="00AA6D81"/>
    <w:rsid w:val="00AC664D"/>
    <w:rsid w:val="00B24A46"/>
    <w:rsid w:val="00B41EC2"/>
    <w:rsid w:val="00B87561"/>
    <w:rsid w:val="00BC76FC"/>
    <w:rsid w:val="00BF2237"/>
    <w:rsid w:val="00C3148D"/>
    <w:rsid w:val="00C9121B"/>
    <w:rsid w:val="00CA6FF0"/>
    <w:rsid w:val="00CC7EAC"/>
    <w:rsid w:val="00D13508"/>
    <w:rsid w:val="00D22C8A"/>
    <w:rsid w:val="00D53529"/>
    <w:rsid w:val="00E8299C"/>
    <w:rsid w:val="00ED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A8B"/>
    <w:pPr>
      <w:widowControl w:val="0"/>
    </w:pPr>
    <w:rPr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4A8B"/>
    <w:pPr>
      <w:widowControl/>
      <w:spacing w:before="120" w:after="120"/>
      <w:outlineLvl w:val="0"/>
    </w:pPr>
    <w:rPr>
      <w:rFonts w:ascii="XO Thames" w:hAnsi="XO Thames"/>
      <w:b/>
      <w:color w:val="auto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4A8B"/>
    <w:pPr>
      <w:widowControl/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4A8B"/>
    <w:pPr>
      <w:widowControl/>
      <w:outlineLvl w:val="2"/>
    </w:pPr>
    <w:rPr>
      <w:rFonts w:ascii="XO Thames" w:hAnsi="XO Thames"/>
      <w:b/>
      <w:i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4A8B"/>
    <w:pPr>
      <w:widowControl/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4A8B"/>
    <w:pPr>
      <w:widowControl/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4A8B"/>
    <w:rPr>
      <w:rFonts w:ascii="XO Thames" w:hAnsi="XO Thames" w:cs="Times New Roman"/>
      <w:b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4A8B"/>
    <w:rPr>
      <w:rFonts w:ascii="XO Thames" w:hAnsi="XO Thames" w:cs="Times New Roman"/>
      <w:b/>
      <w:color w:val="00A0FF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4A8B"/>
    <w:rPr>
      <w:rFonts w:ascii="XO Thames" w:hAnsi="XO Thames" w:cs="Times New Roman"/>
      <w:b/>
      <w:i/>
      <w:color w:val="000000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64A8B"/>
    <w:rPr>
      <w:rFonts w:ascii="XO Thames" w:hAnsi="XO Thames" w:cs="Times New Roman"/>
      <w:b/>
      <w:color w:val="595959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64A8B"/>
    <w:rPr>
      <w:rFonts w:ascii="XO Thames" w:hAnsi="XO Thames" w:cs="Times New Roman"/>
      <w:b/>
      <w:color w:val="000000"/>
      <w:sz w:val="22"/>
    </w:rPr>
  </w:style>
  <w:style w:type="character" w:customStyle="1" w:styleId="Normal1">
    <w:name w:val="Normal1"/>
    <w:uiPriority w:val="99"/>
    <w:rsid w:val="00564A8B"/>
  </w:style>
  <w:style w:type="paragraph" w:styleId="TOC2">
    <w:name w:val="toc 2"/>
    <w:basedOn w:val="Normal"/>
    <w:next w:val="Normal"/>
    <w:link w:val="TOC2Char"/>
    <w:uiPriority w:val="99"/>
    <w:rsid w:val="00564A8B"/>
    <w:pPr>
      <w:widowControl/>
      <w:ind w:left="200"/>
    </w:pPr>
  </w:style>
  <w:style w:type="character" w:customStyle="1" w:styleId="TOC2Char">
    <w:name w:val="TOC 2 Char"/>
    <w:link w:val="TOC2"/>
    <w:uiPriority w:val="99"/>
    <w:locked/>
    <w:rsid w:val="00564A8B"/>
    <w:rPr>
      <w:color w:val="000000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564A8B"/>
    <w:pPr>
      <w:widowControl/>
      <w:jc w:val="center"/>
    </w:pPr>
  </w:style>
  <w:style w:type="character" w:customStyle="1" w:styleId="BodyText2Char">
    <w:name w:val="Body Text 2 Char"/>
    <w:basedOn w:val="Normal1"/>
    <w:link w:val="BodyText2"/>
    <w:uiPriority w:val="99"/>
    <w:locked/>
    <w:rsid w:val="00564A8B"/>
    <w:rPr>
      <w:rFonts w:cs="Times New Roman"/>
    </w:rPr>
  </w:style>
  <w:style w:type="paragraph" w:styleId="TOC4">
    <w:name w:val="toc 4"/>
    <w:basedOn w:val="Normal"/>
    <w:next w:val="Normal"/>
    <w:link w:val="TOC4Char"/>
    <w:uiPriority w:val="99"/>
    <w:rsid w:val="00564A8B"/>
    <w:pPr>
      <w:widowControl/>
      <w:ind w:left="600"/>
    </w:pPr>
  </w:style>
  <w:style w:type="character" w:customStyle="1" w:styleId="TOC4Char">
    <w:name w:val="TOC 4 Char"/>
    <w:link w:val="TOC4"/>
    <w:uiPriority w:val="99"/>
    <w:locked/>
    <w:rsid w:val="00564A8B"/>
    <w:rPr>
      <w:color w:val="000000"/>
      <w:lang w:val="ru-RU" w:eastAsia="ru-RU"/>
    </w:rPr>
  </w:style>
  <w:style w:type="paragraph" w:styleId="TOC6">
    <w:name w:val="toc 6"/>
    <w:basedOn w:val="Normal"/>
    <w:next w:val="Normal"/>
    <w:link w:val="TOC6Char"/>
    <w:uiPriority w:val="99"/>
    <w:rsid w:val="00564A8B"/>
    <w:pPr>
      <w:widowControl/>
      <w:ind w:left="1000"/>
    </w:pPr>
  </w:style>
  <w:style w:type="character" w:customStyle="1" w:styleId="TOC6Char">
    <w:name w:val="TOC 6 Char"/>
    <w:link w:val="TOC6"/>
    <w:uiPriority w:val="99"/>
    <w:locked/>
    <w:rsid w:val="00564A8B"/>
    <w:rPr>
      <w:color w:val="000000"/>
      <w:lang w:val="ru-RU" w:eastAsia="ru-RU"/>
    </w:rPr>
  </w:style>
  <w:style w:type="paragraph" w:styleId="TOC7">
    <w:name w:val="toc 7"/>
    <w:basedOn w:val="Normal"/>
    <w:next w:val="Normal"/>
    <w:link w:val="TOC7Char"/>
    <w:uiPriority w:val="99"/>
    <w:rsid w:val="00564A8B"/>
    <w:pPr>
      <w:widowControl/>
      <w:ind w:left="1200"/>
    </w:pPr>
  </w:style>
  <w:style w:type="character" w:customStyle="1" w:styleId="TOC7Char">
    <w:name w:val="TOC 7 Char"/>
    <w:link w:val="TOC7"/>
    <w:uiPriority w:val="99"/>
    <w:locked/>
    <w:rsid w:val="00564A8B"/>
    <w:rPr>
      <w:color w:val="000000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564A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Normal1"/>
    <w:link w:val="BodyTextIndent2"/>
    <w:uiPriority w:val="99"/>
    <w:locked/>
    <w:rsid w:val="00564A8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64A8B"/>
    <w:rPr>
      <w:rFonts w:ascii="Tahoma" w:hAnsi="Tahoma"/>
      <w:sz w:val="16"/>
    </w:rPr>
  </w:style>
  <w:style w:type="character" w:customStyle="1" w:styleId="BalloonTextChar">
    <w:name w:val="Balloon Text Char"/>
    <w:basedOn w:val="Normal1"/>
    <w:link w:val="BalloonText"/>
    <w:uiPriority w:val="99"/>
    <w:locked/>
    <w:rsid w:val="00564A8B"/>
    <w:rPr>
      <w:rFonts w:ascii="Tahoma" w:hAnsi="Tahoma" w:cs="Times New Roman"/>
      <w:sz w:val="16"/>
    </w:rPr>
  </w:style>
  <w:style w:type="paragraph" w:customStyle="1" w:styleId="DefaultParagraphFont1">
    <w:name w:val="Default Paragraph Font1"/>
    <w:uiPriority w:val="99"/>
    <w:rsid w:val="00564A8B"/>
    <w:rPr>
      <w:color w:val="000000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64A8B"/>
    <w:pPr>
      <w:widowControl/>
      <w:ind w:firstLine="708"/>
      <w:jc w:val="both"/>
    </w:pPr>
    <w:rPr>
      <w:sz w:val="24"/>
    </w:rPr>
  </w:style>
  <w:style w:type="character" w:customStyle="1" w:styleId="BodyTextIndentChar">
    <w:name w:val="Body Text Indent Char"/>
    <w:basedOn w:val="Normal1"/>
    <w:link w:val="BodyTextIndent"/>
    <w:uiPriority w:val="99"/>
    <w:locked/>
    <w:rsid w:val="00564A8B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564A8B"/>
    <w:pPr>
      <w:widowControl/>
      <w:jc w:val="both"/>
    </w:pPr>
    <w:rPr>
      <w:sz w:val="24"/>
    </w:rPr>
  </w:style>
  <w:style w:type="character" w:customStyle="1" w:styleId="BodyTextChar">
    <w:name w:val="Body Text Char"/>
    <w:basedOn w:val="Normal1"/>
    <w:link w:val="BodyText"/>
    <w:uiPriority w:val="99"/>
    <w:locked/>
    <w:rsid w:val="00564A8B"/>
    <w:rPr>
      <w:rFonts w:cs="Times New Roman"/>
      <w:sz w:val="24"/>
    </w:rPr>
  </w:style>
  <w:style w:type="paragraph" w:styleId="TOC3">
    <w:name w:val="toc 3"/>
    <w:basedOn w:val="Normal"/>
    <w:next w:val="Normal"/>
    <w:link w:val="TOC3Char"/>
    <w:uiPriority w:val="99"/>
    <w:rsid w:val="00564A8B"/>
    <w:pPr>
      <w:widowControl/>
      <w:tabs>
        <w:tab w:val="left" w:pos="9000"/>
        <w:tab w:val="right" w:leader="dot" w:pos="9678"/>
      </w:tabs>
      <w:ind w:left="540" w:right="175"/>
    </w:pPr>
    <w:rPr>
      <w:sz w:val="24"/>
    </w:rPr>
  </w:style>
  <w:style w:type="character" w:customStyle="1" w:styleId="TOC3Char">
    <w:name w:val="TOC 3 Char"/>
    <w:basedOn w:val="Normal1"/>
    <w:link w:val="TOC3"/>
    <w:uiPriority w:val="99"/>
    <w:locked/>
    <w:rsid w:val="00564A8B"/>
    <w:rPr>
      <w:rFonts w:cs="Times New Roman"/>
      <w:sz w:val="24"/>
    </w:rPr>
  </w:style>
  <w:style w:type="paragraph" w:customStyle="1" w:styleId="ConsPlusNormal">
    <w:name w:val="ConsPlusNormal"/>
    <w:link w:val="ConsPlusNormal1"/>
    <w:uiPriority w:val="99"/>
    <w:rsid w:val="00564A8B"/>
    <w:pPr>
      <w:widowControl w:val="0"/>
      <w:ind w:firstLine="720"/>
    </w:pPr>
    <w:rPr>
      <w:rFonts w:ascii="Arial" w:hAnsi="Arial"/>
      <w:color w:val="000000"/>
    </w:rPr>
  </w:style>
  <w:style w:type="character" w:customStyle="1" w:styleId="ConsPlusNormal1">
    <w:name w:val="ConsPlusNormal1"/>
    <w:link w:val="ConsPlusNormal"/>
    <w:uiPriority w:val="99"/>
    <w:locked/>
    <w:rsid w:val="00564A8B"/>
    <w:rPr>
      <w:rFonts w:ascii="Arial" w:hAnsi="Arial"/>
      <w:color w:val="000000"/>
      <w:sz w:val="22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564A8B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Normal1"/>
    <w:link w:val="BodyTextIndent3"/>
    <w:uiPriority w:val="99"/>
    <w:locked/>
    <w:rsid w:val="00564A8B"/>
    <w:rPr>
      <w:rFonts w:cs="Times New Roman"/>
      <w:sz w:val="16"/>
    </w:rPr>
  </w:style>
  <w:style w:type="paragraph" w:customStyle="1" w:styleId="1">
    <w:name w:val="Стиль1"/>
    <w:basedOn w:val="Normal"/>
    <w:link w:val="11"/>
    <w:uiPriority w:val="99"/>
    <w:rsid w:val="00564A8B"/>
    <w:pPr>
      <w:widowControl/>
      <w:jc w:val="both"/>
    </w:pPr>
    <w:rPr>
      <w:sz w:val="28"/>
    </w:rPr>
  </w:style>
  <w:style w:type="character" w:customStyle="1" w:styleId="11">
    <w:name w:val="Стиль11"/>
    <w:basedOn w:val="Normal1"/>
    <w:link w:val="1"/>
    <w:uiPriority w:val="99"/>
    <w:locked/>
    <w:rsid w:val="00564A8B"/>
    <w:rPr>
      <w:rFonts w:cs="Times New Roman"/>
      <w:sz w:val="28"/>
    </w:rPr>
  </w:style>
  <w:style w:type="paragraph" w:customStyle="1" w:styleId="FontStyle23">
    <w:name w:val="Font Style23"/>
    <w:link w:val="FontStyle231"/>
    <w:uiPriority w:val="99"/>
    <w:rsid w:val="00564A8B"/>
    <w:rPr>
      <w:b/>
      <w:sz w:val="18"/>
    </w:rPr>
  </w:style>
  <w:style w:type="character" w:customStyle="1" w:styleId="FontStyle231">
    <w:name w:val="Font Style231"/>
    <w:link w:val="FontStyle23"/>
    <w:uiPriority w:val="99"/>
    <w:locked/>
    <w:rsid w:val="00564A8B"/>
    <w:rPr>
      <w:b/>
      <w:sz w:val="22"/>
    </w:rPr>
  </w:style>
  <w:style w:type="paragraph" w:customStyle="1" w:styleId="Hyperlink1">
    <w:name w:val="Hyperlink1"/>
    <w:link w:val="Hyperlink"/>
    <w:uiPriority w:val="99"/>
    <w:rsid w:val="00564A8B"/>
    <w:rPr>
      <w:color w:val="0000FF"/>
      <w:sz w:val="20"/>
      <w:szCs w:val="20"/>
      <w:u w:val="single"/>
    </w:rPr>
  </w:style>
  <w:style w:type="character" w:styleId="Hyperlink">
    <w:name w:val="Hyperlink"/>
    <w:basedOn w:val="DefaultParagraphFont"/>
    <w:link w:val="Hyperlink1"/>
    <w:uiPriority w:val="99"/>
    <w:locked/>
    <w:rsid w:val="00564A8B"/>
    <w:rPr>
      <w:rFonts w:cs="Times New Roman"/>
      <w:color w:val="0000FF"/>
      <w:u w:val="single"/>
      <w:lang w:val="ru-RU" w:eastAsia="ru-RU" w:bidi="ar-SA"/>
    </w:rPr>
  </w:style>
  <w:style w:type="paragraph" w:customStyle="1" w:styleId="Footnote">
    <w:name w:val="Footnote"/>
    <w:link w:val="Footnote1"/>
    <w:uiPriority w:val="99"/>
    <w:rsid w:val="00564A8B"/>
    <w:rPr>
      <w:rFonts w:ascii="XO Thames" w:hAnsi="XO Thames"/>
    </w:rPr>
  </w:style>
  <w:style w:type="character" w:customStyle="1" w:styleId="Footnote1">
    <w:name w:val="Footnote1"/>
    <w:link w:val="Footnote"/>
    <w:uiPriority w:val="99"/>
    <w:locked/>
    <w:rsid w:val="00564A8B"/>
    <w:rPr>
      <w:rFonts w:ascii="XO Thames" w:hAnsi="XO Thames"/>
      <w:sz w:val="22"/>
    </w:rPr>
  </w:style>
  <w:style w:type="paragraph" w:styleId="TOC1">
    <w:name w:val="toc 1"/>
    <w:basedOn w:val="Normal"/>
    <w:next w:val="Normal"/>
    <w:link w:val="TOC1Char"/>
    <w:uiPriority w:val="99"/>
    <w:rsid w:val="00564A8B"/>
    <w:pPr>
      <w:widowControl/>
    </w:pPr>
    <w:rPr>
      <w:rFonts w:ascii="XO Thames" w:hAnsi="XO Thames"/>
      <w:b/>
    </w:rPr>
  </w:style>
  <w:style w:type="character" w:customStyle="1" w:styleId="TOC1Char">
    <w:name w:val="TOC 1 Char"/>
    <w:link w:val="TOC1"/>
    <w:uiPriority w:val="99"/>
    <w:locked/>
    <w:rsid w:val="00564A8B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64A8B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564A8B"/>
    <w:rPr>
      <w:rFonts w:ascii="XO Thames" w:hAnsi="XO Thames"/>
      <w:color w:val="000000"/>
      <w:sz w:val="22"/>
      <w:lang w:val="ru-RU" w:eastAsia="ru-RU"/>
    </w:rPr>
  </w:style>
  <w:style w:type="paragraph" w:customStyle="1" w:styleId="SUPER2">
    <w:name w:val="SUPER2"/>
    <w:basedOn w:val="Normal"/>
    <w:link w:val="SUPER21"/>
    <w:uiPriority w:val="99"/>
    <w:rsid w:val="00564A8B"/>
    <w:pPr>
      <w:widowControl/>
      <w:jc w:val="both"/>
    </w:pPr>
    <w:rPr>
      <w:sz w:val="24"/>
    </w:rPr>
  </w:style>
  <w:style w:type="character" w:customStyle="1" w:styleId="SUPER21">
    <w:name w:val="SUPER21"/>
    <w:basedOn w:val="Normal1"/>
    <w:link w:val="SUPER2"/>
    <w:uiPriority w:val="99"/>
    <w:locked/>
    <w:rsid w:val="00564A8B"/>
    <w:rPr>
      <w:rFonts w:cs="Times New Roman"/>
      <w:sz w:val="24"/>
    </w:rPr>
  </w:style>
  <w:style w:type="paragraph" w:customStyle="1" w:styleId="ConsPlusNonformat">
    <w:name w:val="ConsPlusNonformat"/>
    <w:link w:val="ConsPlusNonformat1"/>
    <w:uiPriority w:val="99"/>
    <w:rsid w:val="00564A8B"/>
    <w:pPr>
      <w:widowControl w:val="0"/>
    </w:pPr>
    <w:rPr>
      <w:rFonts w:ascii="Courier New" w:hAnsi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564A8B"/>
    <w:rPr>
      <w:rFonts w:ascii="Courier New" w:hAnsi="Courier New"/>
      <w:color w:val="000000"/>
      <w:sz w:val="22"/>
      <w:lang w:val="ru-RU" w:eastAsia="ru-RU"/>
    </w:rPr>
  </w:style>
  <w:style w:type="paragraph" w:styleId="TOC9">
    <w:name w:val="toc 9"/>
    <w:basedOn w:val="Normal"/>
    <w:next w:val="Normal"/>
    <w:link w:val="TOC9Char"/>
    <w:uiPriority w:val="99"/>
    <w:rsid w:val="00564A8B"/>
    <w:pPr>
      <w:widowControl/>
      <w:ind w:left="1600"/>
    </w:pPr>
  </w:style>
  <w:style w:type="character" w:customStyle="1" w:styleId="TOC9Char">
    <w:name w:val="TOC 9 Char"/>
    <w:link w:val="TOC9"/>
    <w:uiPriority w:val="99"/>
    <w:locked/>
    <w:rsid w:val="00564A8B"/>
    <w:rPr>
      <w:color w:val="000000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564A8B"/>
    <w:pPr>
      <w:spacing w:after="120"/>
    </w:pPr>
    <w:rPr>
      <w:sz w:val="16"/>
    </w:rPr>
  </w:style>
  <w:style w:type="character" w:customStyle="1" w:styleId="BodyText3Char">
    <w:name w:val="Body Text 3 Char"/>
    <w:basedOn w:val="Normal1"/>
    <w:link w:val="BodyText3"/>
    <w:uiPriority w:val="99"/>
    <w:locked/>
    <w:rsid w:val="00564A8B"/>
    <w:rPr>
      <w:rFonts w:cs="Times New Roman"/>
      <w:sz w:val="16"/>
    </w:rPr>
  </w:style>
  <w:style w:type="paragraph" w:styleId="TOC8">
    <w:name w:val="toc 8"/>
    <w:basedOn w:val="Normal"/>
    <w:next w:val="Normal"/>
    <w:link w:val="TOC8Char"/>
    <w:uiPriority w:val="99"/>
    <w:rsid w:val="00564A8B"/>
    <w:pPr>
      <w:widowControl/>
      <w:ind w:left="1400"/>
    </w:pPr>
  </w:style>
  <w:style w:type="character" w:customStyle="1" w:styleId="TOC8Char">
    <w:name w:val="TOC 8 Char"/>
    <w:link w:val="TOC8"/>
    <w:uiPriority w:val="99"/>
    <w:locked/>
    <w:rsid w:val="00564A8B"/>
    <w:rPr>
      <w:color w:val="000000"/>
      <w:lang w:val="ru-RU" w:eastAsia="ru-RU"/>
    </w:rPr>
  </w:style>
  <w:style w:type="paragraph" w:styleId="TOC5">
    <w:name w:val="toc 5"/>
    <w:basedOn w:val="Normal"/>
    <w:next w:val="Normal"/>
    <w:link w:val="TOC5Char"/>
    <w:uiPriority w:val="99"/>
    <w:rsid w:val="00564A8B"/>
    <w:pPr>
      <w:widowControl/>
      <w:ind w:left="800"/>
    </w:pPr>
  </w:style>
  <w:style w:type="character" w:customStyle="1" w:styleId="TOC5Char">
    <w:name w:val="TOC 5 Char"/>
    <w:link w:val="TOC5"/>
    <w:uiPriority w:val="99"/>
    <w:locked/>
    <w:rsid w:val="00564A8B"/>
    <w:rPr>
      <w:color w:val="000000"/>
      <w:lang w:val="ru-RU" w:eastAsia="ru-RU"/>
    </w:rPr>
  </w:style>
  <w:style w:type="paragraph" w:customStyle="1" w:styleId="FontStyle20">
    <w:name w:val="Font Style20"/>
    <w:link w:val="FontStyle201"/>
    <w:uiPriority w:val="99"/>
    <w:rsid w:val="00564A8B"/>
    <w:rPr>
      <w:sz w:val="18"/>
    </w:rPr>
  </w:style>
  <w:style w:type="character" w:customStyle="1" w:styleId="FontStyle201">
    <w:name w:val="Font Style201"/>
    <w:link w:val="FontStyle20"/>
    <w:uiPriority w:val="99"/>
    <w:locked/>
    <w:rsid w:val="00564A8B"/>
    <w:rPr>
      <w:sz w:val="2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64A8B"/>
    <w:pPr>
      <w:widowControl/>
    </w:pPr>
    <w:rPr>
      <w:rFonts w:ascii="XO Thames" w:hAnsi="XO Thames"/>
      <w:i/>
      <w:color w:val="616161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64A8B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Normal"/>
    <w:link w:val="toc101"/>
    <w:uiPriority w:val="99"/>
    <w:rsid w:val="00564A8B"/>
    <w:pPr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564A8B"/>
    <w:rPr>
      <w:color w:val="000000"/>
      <w:sz w:val="22"/>
      <w:lang w:val="ru-RU"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564A8B"/>
    <w:pPr>
      <w:widowControl/>
    </w:pPr>
    <w:rPr>
      <w:rFonts w:ascii="XO Thames" w:hAnsi="XO Thames"/>
      <w:b/>
      <w:color w:val="auto"/>
      <w:sz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64A8B"/>
    <w:rPr>
      <w:rFonts w:ascii="XO Thames" w:hAnsi="XO Thames" w:cs="Times New Roman"/>
      <w:b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3B57AC7C08F71D806CFC9D94827425E9126800B3B04AE5311213FEDF47fC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7918770DBD9B51B4104B30BB3F3E5337DADFE6BB2DEA61AF18E4269BW7I8L" TargetMode="External"/><Relationship Id="rId12" Type="http://schemas.openxmlformats.org/officeDocument/2006/relationships/hyperlink" Target="consultantplus://offline/ref=F14EAED69A39E4D80B1B6024EA901D04748768023592C82F97FA61705E00m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7918770DBD9B51B4104B30BB3F3E5336D8D3E2B026EA61AF18E4269BW7I8L" TargetMode="External"/><Relationship Id="rId11" Type="http://schemas.openxmlformats.org/officeDocument/2006/relationships/hyperlink" Target="consultantplus://offline/ref=677918770DBD9B51B4104B30BB3F3E5336D8D3E2B026EA61AF18E4269BW7I8L" TargetMode="External"/><Relationship Id="rId5" Type="http://schemas.openxmlformats.org/officeDocument/2006/relationships/hyperlink" Target="consultantplus://offline/ref=030EAC8E631D79AD14377123C8A36823C6D13BBAD3DAF7A878E4ACB4ADAFF184A797EDC1F5A3A1C6m5k3I" TargetMode="External"/><Relationship Id="rId10" Type="http://schemas.openxmlformats.org/officeDocument/2006/relationships/hyperlink" Target="consultantplus://offline/ref=030EAC8E631D79AD14377123C8A36823C5D63DBED0DAF7A878E4ACB4ADmAk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0EAC8E631D79AD14377123C8A36823C6D33BB6D2DBF7A878E4ACB4ADmAk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11</Pages>
  <Words>4302</Words>
  <Characters>24523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3849-00-305</cp:lastModifiedBy>
  <cp:revision>39</cp:revision>
  <dcterms:created xsi:type="dcterms:W3CDTF">2020-03-13T06:43:00Z</dcterms:created>
  <dcterms:modified xsi:type="dcterms:W3CDTF">2020-03-13T07:08:00Z</dcterms:modified>
</cp:coreProperties>
</file>